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  <w:lang w:val="en-US" w:eastAsia="zh-CN"/>
        </w:rPr>
        <w:t>2018年师德建设</w:t>
      </w:r>
      <w:r>
        <w:rPr>
          <w:rFonts w:hint="eastAsia" w:ascii="仿宋_GB2312" w:hAnsi="华文细黑" w:eastAsia="仿宋_GB2312"/>
          <w:b/>
          <w:sz w:val="32"/>
          <w:szCs w:val="32"/>
          <w:lang w:eastAsia="zh-CN"/>
        </w:rPr>
        <w:t>工作计划安排表</w:t>
      </w:r>
      <w:bookmarkStart w:id="0" w:name="_GoBack"/>
      <w:bookmarkEnd w:id="0"/>
    </w:p>
    <w:tbl>
      <w:tblPr>
        <w:tblStyle w:val="7"/>
        <w:tblW w:w="8300" w:type="dxa"/>
        <w:jc w:val="center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4538"/>
        <w:gridCol w:w="1374"/>
        <w:gridCol w:w="143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953" w:type="dxa"/>
            <w:tcBorders>
              <w:top w:val="single" w:color="000000" w:sz="12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538" w:type="dxa"/>
            <w:tcBorders>
              <w:top w:val="single" w:color="000000" w:sz="12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项目任务</w:t>
            </w:r>
          </w:p>
        </w:tc>
        <w:tc>
          <w:tcPr>
            <w:tcW w:w="1374" w:type="dxa"/>
            <w:tcBorders>
              <w:top w:val="single" w:color="000000" w:sz="12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责任部门</w:t>
            </w:r>
          </w:p>
        </w:tc>
        <w:tc>
          <w:tcPr>
            <w:tcW w:w="1435" w:type="dxa"/>
            <w:tcBorders>
              <w:top w:val="single" w:color="000000" w:sz="12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验收材料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953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4538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1.组织系部书记、辅导员观看大型原创话剧《县委书记廖俊波》，学习廖俊波精神。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2.开展共系师生情“易”——我请老师合个影尊师爱师活动。</w:t>
            </w:r>
          </w:p>
        </w:tc>
        <w:tc>
          <w:tcPr>
            <w:tcW w:w="1374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1435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活动图片、新闻报道等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1.成立学院师德建设委员会，下设办公室，挂靠人事处，负责师德建设工作具体实施。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2.制定2018年度师德建设工作计划。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通知文件、工作计划等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1.制定党委中心组学习计划，深入学习领会习近平新时代中国特色社会主义思想，加强理想信念教育，践行社会主义核心价值观。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2.开展“不忘初心、牢记使命”主题教育，引导党员教师增强“四个意识”，坚定“四个自信”，敬业修德，奉献社会，争做“四有”好教师的示范标杆。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党委工作部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学习计划、活动方案等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1.组织学习《全面深化新时代教师队伍建设改革的意见》、《福建卫生职业技术学院构建师德建设长效机制实施方案》、《高等学校教师职业道德规范》等。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2.举办青年教师或新老教师座谈会，传承和弘扬“业精德诚”校训精神。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3.马院师德建设年启动仪式。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各系（部）、马院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活动图片、新闻报道等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1.建立师德建设情况及重大问题报告制度，并纳入每季度意识形态专题研讨会内容。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党委工作部、人事处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应急预案、会议纪要等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1.组织学习全国教书育人楷模、全国优秀教师、黄大年式教师团队等先进事迹活动。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2.召开学生座谈会，开展师德师风评议。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各系（部）、马院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活动图片、新闻报道、学生评教材料等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1.开展学院先进集体、优秀教师、优秀共产党员、先进个人等表彰奖励活动，并将师德表现作为评优评奖的首要条件。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办公室、人事处、党委工作部、工会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活动图片、新闻报道等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1.做好全国教书育人楷模、福建省杰出人民教师等推荐工作，注重宣传感召，发挥师德典型示范引领作用。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通知文件、事迹材料等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1.组织青年教师走访慰问老教师、参加暑期“三下乡”及社会实践活动。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各系（部）、马院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活动图片、新闻报道等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1.开展新进教职工岗前培训，将师德教育作为培训的重要内容。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2.举行新任教师入职宣誓仪式、签订师德承诺书，组织新进教职工参观校史馆。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人事处、各系（部）、马院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活动图片、新闻报道等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1.学院党委召开1次专题会议或开展1次工作调研，研究部署师德师风建设工作。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2.结合教师节，组织开展“师德主题宣传月”活动，开展教书育人楷模、最美教师遴选宣传活动，弘扬高尚师德。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3.开展“师德典范”系列报道，在学院“两微一端”开辟专题专栏，宣传师德典范。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人事处、党委工作部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会议纪要、活动图片、新闻报道等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1.研究制订《教师师德考核办法》，推行师德考核负面清单制度，将师德表现作为教师年度考核的重要内容。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2.将各部门开展师德教育、宣传、制度建设等情况纳入学院对部门的年度考核指标。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人事处、各系（部）、马院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制度文件等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45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1.发挥基层党组织在师德建设中的核心作用，将师德建设纳入党总支书记从严治党主体责任检查考核指标，建立一岗双责的责任追究机制。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党委工作部、纪检监察室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制度文件等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953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4538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1.建立师德档案制度，将师德考核结果作为教师职务（职称）评审、教师年度考核、岗位聘任、学习进修和评优选先的重要依据，严格执行师德考核“一票否决”制。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2.总结2018年师德师风建设情况</w:t>
            </w:r>
          </w:p>
        </w:tc>
        <w:tc>
          <w:tcPr>
            <w:tcW w:w="1374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人事处、各系（部）、马院</w:t>
            </w:r>
          </w:p>
        </w:tc>
        <w:tc>
          <w:tcPr>
            <w:tcW w:w="1435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师德考核、总结材料等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华文细黑" w:eastAsia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7B33"/>
    <w:rsid w:val="08493675"/>
    <w:rsid w:val="0C3A0BA0"/>
    <w:rsid w:val="0DE14698"/>
    <w:rsid w:val="2AE635D4"/>
    <w:rsid w:val="38430654"/>
    <w:rsid w:val="39C35F8D"/>
    <w:rsid w:val="42843121"/>
    <w:rsid w:val="42FE7632"/>
    <w:rsid w:val="56E31D67"/>
    <w:rsid w:val="5B0A2ECF"/>
    <w:rsid w:val="605B0D33"/>
    <w:rsid w:val="6191743C"/>
    <w:rsid w:val="62452F9D"/>
    <w:rsid w:val="64BB4254"/>
    <w:rsid w:val="67627932"/>
    <w:rsid w:val="6A3C557C"/>
    <w:rsid w:val="73B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ヤ夢全ヾ♂</lastModifiedBy>
  <dcterms:modified xsi:type="dcterms:W3CDTF">2018-05-30T09:45:11Z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